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6D" w:rsidRDefault="00C8666D" w:rsidP="00C8666D">
      <w:pPr>
        <w:pStyle w:val="NormalWeb"/>
        <w:shd w:val="clear" w:color="auto" w:fill="FFFFFF"/>
      </w:pPr>
      <w:r>
        <w:t>Louisiana Revised Statue  38:291 F</w:t>
      </w:r>
      <w:bookmarkStart w:id="0" w:name="_GoBack"/>
      <w:bookmarkEnd w:id="0"/>
    </w:p>
    <w:p w:rsidR="00C8666D" w:rsidRDefault="00C8666D" w:rsidP="00C8666D">
      <w:pPr>
        <w:pStyle w:val="NormalWeb"/>
        <w:shd w:val="clear" w:color="auto" w:fill="FFFFFF"/>
      </w:pP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proofErr w:type="gramStart"/>
      <w:r>
        <w:t>F. Lafourche Basin Levee District.</w:t>
      </w:r>
      <w:proofErr w:type="gramEnd"/>
      <w:r>
        <w:t xml:space="preserve"> (1) All the parishes or parts of parishes, except the parishes of Lafourche, Orleans, Jefferson, and Plaquemines, lying in a district between the Bayou Lafourche, the Mississippi River, and the Gulf of Mexico, heretofore known as the Third Levee District, and comprising a portion of the following parishes: Ascension, St. James, St. John the Baptist, St. Charles, and Assumption shall be embraced in the limits of a levee district to be known as the Lafourche Basin Levee District.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(2) In accordance with the provisions of R.S. 38:304, the governor shall appoint eleven persons from each parish or part of a parish in the district to serve as levee commissioners as follows: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(a) One member appointed from Ascension Parish.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(b) One member appointed from Assumption Parish.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(c) One member appointed from St. James Parish.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(d) One member appointed from St. John the Baptist Parish.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(e) Two members appointed from St. Charles Parish.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(f) Five members to be appointed from the district at large.</w:t>
      </w:r>
    </w:p>
    <w:p w:rsidR="00C8666D" w:rsidRDefault="00C8666D" w:rsidP="00C8666D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>
        <w:t>            (g) Repealed by Acts 2006, 1</w:t>
      </w:r>
      <w:r>
        <w:rPr>
          <w:vertAlign w:val="superscript"/>
        </w:rPr>
        <w:t>st</w:t>
      </w:r>
      <w:r>
        <w:t xml:space="preserve"> Ex. Sess., No. 32, §2, eff. Jan. 1, 2007.</w:t>
      </w:r>
    </w:p>
    <w:p w:rsidR="00184B05" w:rsidRDefault="00184B05"/>
    <w:sectPr w:rsidR="0018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6D"/>
    <w:rsid w:val="00184B05"/>
    <w:rsid w:val="00C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66D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66D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941">
                  <w:marLeft w:val="3750"/>
                  <w:marRight w:val="7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2016-06-08T02:19:00Z</dcterms:created>
  <dcterms:modified xsi:type="dcterms:W3CDTF">2016-06-08T02:20:00Z</dcterms:modified>
</cp:coreProperties>
</file>